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A7C" w:rsidRDefault="007E1A7C" w:rsidP="001C17DA">
      <w:pPr>
        <w:tabs>
          <w:tab w:val="left" w:pos="1380"/>
          <w:tab w:val="center" w:pos="4762"/>
        </w:tabs>
        <w:rPr>
          <w:rFonts w:ascii="Arial" w:hAnsi="Arial" w:cs="Arial"/>
          <w:b/>
          <w:sz w:val="14"/>
          <w:szCs w:val="32"/>
        </w:rPr>
      </w:pPr>
    </w:p>
    <w:p w:rsidR="00B4743E" w:rsidRDefault="00B4743E" w:rsidP="001C17DA">
      <w:pPr>
        <w:tabs>
          <w:tab w:val="left" w:pos="1380"/>
          <w:tab w:val="center" w:pos="4762"/>
        </w:tabs>
        <w:rPr>
          <w:rFonts w:ascii="Arial" w:hAnsi="Arial" w:cs="Arial"/>
          <w:b/>
          <w:sz w:val="14"/>
          <w:szCs w:val="32"/>
        </w:rPr>
      </w:pPr>
    </w:p>
    <w:p w:rsidR="00B4743E" w:rsidRDefault="00B4743E" w:rsidP="001C17DA">
      <w:pPr>
        <w:tabs>
          <w:tab w:val="left" w:pos="1380"/>
          <w:tab w:val="center" w:pos="4762"/>
        </w:tabs>
        <w:rPr>
          <w:rFonts w:ascii="Arial" w:hAnsi="Arial" w:cs="Arial"/>
          <w:b/>
          <w:sz w:val="14"/>
          <w:szCs w:val="32"/>
        </w:rPr>
      </w:pPr>
    </w:p>
    <w:p w:rsidR="00B4743E" w:rsidRDefault="00B4743E" w:rsidP="001C17DA">
      <w:pPr>
        <w:tabs>
          <w:tab w:val="left" w:pos="1380"/>
          <w:tab w:val="center" w:pos="4762"/>
        </w:tabs>
        <w:rPr>
          <w:rFonts w:ascii="Arial" w:hAnsi="Arial" w:cs="Arial"/>
          <w:b/>
          <w:sz w:val="14"/>
          <w:szCs w:val="32"/>
        </w:rPr>
      </w:pPr>
    </w:p>
    <w:p w:rsidR="009E5A3C" w:rsidRDefault="009E5A3C" w:rsidP="001C17DA">
      <w:pPr>
        <w:tabs>
          <w:tab w:val="left" w:pos="1380"/>
          <w:tab w:val="center" w:pos="4762"/>
        </w:tabs>
        <w:rPr>
          <w:rFonts w:ascii="Arial" w:hAnsi="Arial" w:cs="Arial"/>
          <w:b/>
          <w:sz w:val="14"/>
          <w:szCs w:val="32"/>
        </w:rPr>
      </w:pPr>
    </w:p>
    <w:p w:rsidR="009E5A3C" w:rsidRDefault="009E5A3C" w:rsidP="001C17DA">
      <w:pPr>
        <w:tabs>
          <w:tab w:val="left" w:pos="1380"/>
          <w:tab w:val="center" w:pos="4762"/>
        </w:tabs>
        <w:rPr>
          <w:rFonts w:ascii="Arial" w:hAnsi="Arial" w:cs="Arial"/>
          <w:b/>
          <w:sz w:val="14"/>
          <w:szCs w:val="32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301F43" w:rsidRPr="00B4743E" w:rsidTr="00965A24">
        <w:trPr>
          <w:trHeight w:val="290"/>
        </w:trPr>
        <w:tc>
          <w:tcPr>
            <w:tcW w:w="10207" w:type="dxa"/>
            <w:tcBorders>
              <w:top w:val="double" w:sz="4" w:space="0" w:color="31849B"/>
              <w:left w:val="double" w:sz="4" w:space="0" w:color="31849B"/>
              <w:bottom w:val="double" w:sz="4" w:space="0" w:color="31849B"/>
              <w:right w:val="double" w:sz="4" w:space="0" w:color="31849B"/>
            </w:tcBorders>
            <w:shd w:val="clear" w:color="auto" w:fill="F2F2F2"/>
          </w:tcPr>
          <w:p w:rsidR="004717F3" w:rsidRDefault="00BC17EF" w:rsidP="00965A24">
            <w:pPr>
              <w:shd w:val="clear" w:color="auto" w:fill="FFFFFF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Dossier de demande d’aide - </w:t>
            </w:r>
            <w:r w:rsidR="00EF48FD" w:rsidRPr="00B4743E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Annexe </w:t>
            </w:r>
            <w:r w:rsidR="00854829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optionnelle</w:t>
            </w: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thématique</w:t>
            </w:r>
            <w:r w:rsidR="00854829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="00EF48FD" w:rsidRPr="00B4743E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: </w:t>
            </w:r>
          </w:p>
          <w:p w:rsidR="00301F43" w:rsidRPr="00B4743E" w:rsidRDefault="00301F43" w:rsidP="00965A24">
            <w:pPr>
              <w:shd w:val="clear" w:color="auto" w:fill="FFFFFF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B4743E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Description des actions d</w:t>
            </w:r>
            <w:r w:rsidR="00D12D01" w:rsidRPr="00B4743E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 l’opération</w:t>
            </w:r>
          </w:p>
          <w:p w:rsidR="00301F43" w:rsidRPr="00B4743E" w:rsidRDefault="00301F43" w:rsidP="00965A24">
            <w:pPr>
              <w:shd w:val="clear" w:color="auto" w:fill="FFFFFF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B4743E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Programmation 2014-2020</w:t>
            </w:r>
          </w:p>
        </w:tc>
      </w:tr>
    </w:tbl>
    <w:p w:rsidR="009E5A3C" w:rsidRDefault="009E5A3C" w:rsidP="00EF48FD">
      <w:pPr>
        <w:tabs>
          <w:tab w:val="left" w:pos="1380"/>
          <w:tab w:val="center" w:pos="4762"/>
        </w:tabs>
        <w:jc w:val="center"/>
        <w:rPr>
          <w:rFonts w:ascii="Arial" w:hAnsi="Arial" w:cs="Arial"/>
          <w:b/>
          <w:sz w:val="14"/>
          <w:szCs w:val="32"/>
        </w:rPr>
      </w:pPr>
    </w:p>
    <w:p w:rsidR="00E12784" w:rsidRPr="00B4743E" w:rsidRDefault="00E12784" w:rsidP="00EF48FD">
      <w:pPr>
        <w:tabs>
          <w:tab w:val="left" w:pos="1380"/>
          <w:tab w:val="center" w:pos="4762"/>
        </w:tabs>
        <w:jc w:val="center"/>
        <w:rPr>
          <w:rFonts w:ascii="Arial" w:hAnsi="Arial" w:cs="Arial"/>
          <w:b/>
          <w:sz w:val="14"/>
          <w:szCs w:val="32"/>
        </w:rPr>
      </w:pPr>
    </w:p>
    <w:p w:rsidR="00EF48FD" w:rsidRPr="00B4743E" w:rsidRDefault="009D282D" w:rsidP="009D282D">
      <w:pPr>
        <w:keepNext/>
        <w:tabs>
          <w:tab w:val="left" w:pos="426"/>
        </w:tabs>
        <w:spacing w:after="240"/>
        <w:jc w:val="both"/>
        <w:rPr>
          <w:rFonts w:ascii="Arial" w:eastAsia="Times" w:hAnsi="Arial"/>
          <w:b/>
          <w:szCs w:val="22"/>
        </w:rPr>
      </w:pPr>
      <w:r w:rsidRPr="00B4743E">
        <w:rPr>
          <w:rFonts w:ascii="Arial" w:eastAsia="Times" w:hAnsi="Arial"/>
          <w:b/>
          <w:szCs w:val="22"/>
        </w:rPr>
        <w:t>Cette annexe qui vise à décrire les actions qui composent l’opération est optionnelle. Elle est à renseigner dans le cadre de la demande d’aide européenne présentée par le porteur de projet.</w:t>
      </w:r>
    </w:p>
    <w:p w:rsidR="009D282D" w:rsidRPr="00B4743E" w:rsidRDefault="009D282D" w:rsidP="009D282D">
      <w:pPr>
        <w:keepNext/>
        <w:tabs>
          <w:tab w:val="left" w:pos="426"/>
        </w:tabs>
        <w:spacing w:after="240"/>
        <w:jc w:val="both"/>
        <w:rPr>
          <w:rFonts w:ascii="Arial" w:eastAsia="Times" w:hAnsi="Arial"/>
          <w:b/>
          <w:szCs w:val="22"/>
        </w:rPr>
      </w:pPr>
      <w:r w:rsidRPr="00B4743E">
        <w:rPr>
          <w:rFonts w:ascii="Arial" w:eastAsia="Times" w:hAnsi="Arial"/>
          <w:b/>
          <w:szCs w:val="22"/>
        </w:rPr>
        <w:t>Merci de bien vouloir renseigner une fiche pour chaque action présentée</w:t>
      </w:r>
      <w:r w:rsidR="00FA5BD9" w:rsidRPr="00B4743E">
        <w:rPr>
          <w:rFonts w:ascii="Arial" w:eastAsia="Times" w:hAnsi="Arial"/>
          <w:b/>
          <w:szCs w:val="22"/>
        </w:rPr>
        <w:t xml:space="preserve">. </w:t>
      </w:r>
    </w:p>
    <w:p w:rsidR="003844C5" w:rsidRPr="00B4743E" w:rsidRDefault="003844C5" w:rsidP="0004133F">
      <w:pPr>
        <w:keepNext/>
        <w:tabs>
          <w:tab w:val="left" w:pos="426"/>
        </w:tabs>
        <w:spacing w:after="240"/>
        <w:rPr>
          <w:rFonts w:ascii="Arial" w:eastAsia="Times" w:hAnsi="Arial"/>
          <w:b/>
          <w:i/>
          <w:szCs w:val="22"/>
        </w:rPr>
      </w:pPr>
      <w:r w:rsidRPr="00B4743E">
        <w:rPr>
          <w:rFonts w:ascii="Arial" w:eastAsia="Times" w:hAnsi="Arial"/>
          <w:b/>
          <w:i/>
          <w:szCs w:val="22"/>
        </w:rPr>
        <w:t>Nombre d’actions décrites : _</w:t>
      </w:r>
      <w:r w:rsidRPr="00B4743E">
        <w:rPr>
          <w:rFonts w:ascii="Tahoma" w:eastAsia="Times" w:hAnsi="Tahoma" w:cs="Tahoma"/>
          <w:b/>
          <w:i/>
          <w:szCs w:val="22"/>
        </w:rPr>
        <w:t>_______________________________________________________</w:t>
      </w:r>
    </w:p>
    <w:p w:rsidR="005C7C61" w:rsidRPr="00B4743E" w:rsidRDefault="005C7C61" w:rsidP="005C7C61">
      <w:pPr>
        <w:jc w:val="both"/>
        <w:rPr>
          <w:rFonts w:ascii="Arial" w:hAnsi="Arial" w:cs="Arial"/>
          <w:iCs/>
          <w:sz w:val="22"/>
          <w:szCs w:val="16"/>
        </w:rPr>
      </w:pPr>
    </w:p>
    <w:p w:rsidR="00492AE4" w:rsidRPr="00B4743E" w:rsidRDefault="008879AB" w:rsidP="0004133F">
      <w:pPr>
        <w:keepNext/>
        <w:tabs>
          <w:tab w:val="left" w:pos="426"/>
        </w:tabs>
        <w:spacing w:after="240"/>
        <w:rPr>
          <w:rFonts w:ascii="Arial" w:eastAsia="Times" w:hAnsi="Arial"/>
          <w:b/>
          <w:i/>
          <w:szCs w:val="22"/>
        </w:rPr>
      </w:pPr>
      <w:r w:rsidRPr="00B4743E">
        <w:rPr>
          <w:noProof/>
        </w:rPr>
        <mc:AlternateContent>
          <mc:Choice Requires="wps">
            <w:drawing>
              <wp:inline distT="0" distB="0" distL="0" distR="0">
                <wp:extent cx="6388735" cy="248285"/>
                <wp:effectExtent l="13970" t="8255" r="7620" b="10160"/>
                <wp:docPr id="1" name="Cadr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735" cy="248285"/>
                        </a:xfrm>
                        <a:prstGeom prst="rect">
                          <a:avLst/>
                        </a:prstGeom>
                        <a:noFill/>
                        <a:ln w="762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2AE4" w:rsidRPr="00492AE4" w:rsidRDefault="00492AE4" w:rsidP="00965A24">
                            <w:pPr>
                              <w:pBdr>
                                <w:top w:val="single" w:sz="4" w:space="1" w:color="7F7F7F"/>
                                <w:left w:val="single" w:sz="4" w:space="0" w:color="7F7F7F"/>
                                <w:bottom w:val="single" w:sz="4" w:space="0" w:color="7F7F7F"/>
                                <w:right w:val="single" w:sz="4" w:space="4" w:color="7F7F7F"/>
                              </w:pBdr>
                              <w:shd w:val="clear" w:color="auto" w:fill="DBE5F1"/>
                              <w:ind w:right="64"/>
                              <w:rPr>
                                <w:rFonts w:ascii="Calibri" w:hAnsi="Calibri" w:cs="Calibri"/>
                                <w:b/>
                                <w:iCs/>
                                <w:smallCaps/>
                                <w:sz w:val="28"/>
                                <w:szCs w:val="16"/>
                              </w:rPr>
                            </w:pPr>
                            <w:r w:rsidRPr="00492AE4">
                              <w:rPr>
                                <w:rFonts w:ascii="Calibri" w:hAnsi="Calibri" w:cs="Calibri"/>
                                <w:b/>
                                <w:iCs/>
                                <w:smallCaps/>
                                <w:sz w:val="28"/>
                                <w:szCs w:val="16"/>
                              </w:rPr>
                              <w:t>N° et intitulé de l’action</w:t>
                            </w:r>
                            <w:r w:rsidR="003634BB">
                              <w:rPr>
                                <w:rFonts w:ascii="Calibri" w:hAnsi="Calibri" w:cs="Calibri"/>
                                <w:b/>
                                <w:iCs/>
                                <w:smallCaps/>
                                <w:sz w:val="28"/>
                                <w:szCs w:val="16"/>
                              </w:rPr>
                              <w:t xml:space="preserve"> : </w:t>
                            </w:r>
                          </w:p>
                          <w:p w:rsidR="00492AE4" w:rsidRDefault="00492AE4" w:rsidP="00492AE4">
                            <w:pPr>
                              <w:ind w:left="142"/>
                              <w:rPr>
                                <w:rFonts w:ascii="Calibri" w:hAnsi="Calibri" w:cs="Calibri"/>
                                <w:b/>
                                <w:smallCap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4" o:spid="_x0000_s1026" type="#_x0000_t202" style="width:503.05pt;height:1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" filled="f" strokecolor="#a5a5a5" strokeweight=".06pt">
                <v:textbox inset="0,0,0,0">
                  <w:txbxContent>
                    <w:p w:rsidR="00492AE4" w:rsidRPr="00492AE4" w:rsidRDefault="00492AE4" w:rsidP="00965A24">
                      <w:pPr>
                        <w:pBdr>
                          <w:top w:val="single" w:sz="4" w:space="1" w:color="7F7F7F"/>
                          <w:left w:val="single" w:sz="4" w:space="0" w:color="7F7F7F"/>
                          <w:bottom w:val="single" w:sz="4" w:space="0" w:color="7F7F7F"/>
                          <w:right w:val="single" w:sz="4" w:space="4" w:color="7F7F7F"/>
                        </w:pBdr>
                        <w:shd w:val="clear" w:color="auto" w:fill="DBE5F1"/>
                        <w:ind w:right="64"/>
                        <w:rPr>
                          <w:rFonts w:ascii="Calibri" w:hAnsi="Calibri" w:cs="Calibri"/>
                          <w:b/>
                          <w:iCs/>
                          <w:smallCaps/>
                          <w:sz w:val="28"/>
                          <w:szCs w:val="16"/>
                        </w:rPr>
                      </w:pPr>
                      <w:r w:rsidRPr="00492AE4">
                        <w:rPr>
                          <w:rFonts w:ascii="Calibri" w:hAnsi="Calibri" w:cs="Calibri"/>
                          <w:b/>
                          <w:iCs/>
                          <w:smallCaps/>
                          <w:sz w:val="28"/>
                          <w:szCs w:val="16"/>
                        </w:rPr>
                        <w:t>N° et intitulé de l’action</w:t>
                      </w:r>
                      <w:r w:rsidR="003634BB">
                        <w:rPr>
                          <w:rFonts w:ascii="Calibri" w:hAnsi="Calibri" w:cs="Calibri"/>
                          <w:b/>
                          <w:iCs/>
                          <w:smallCaps/>
                          <w:sz w:val="28"/>
                          <w:szCs w:val="16"/>
                        </w:rPr>
                        <w:t xml:space="preserve"> : </w:t>
                      </w:r>
                    </w:p>
                    <w:p w:rsidR="00492AE4" w:rsidRDefault="00492AE4" w:rsidP="00492AE4">
                      <w:pPr>
                        <w:ind w:left="142"/>
                        <w:rPr>
                          <w:rFonts w:ascii="Calibri" w:hAnsi="Calibri" w:cs="Calibri"/>
                          <w:b/>
                          <w:smallCaps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C1788" w:rsidRPr="00B4743E" w:rsidRDefault="000D6EA0" w:rsidP="003C1788">
      <w:pPr>
        <w:rPr>
          <w:rFonts w:ascii="Calibri" w:hAnsi="Calibri" w:cs="Calibri"/>
        </w:rPr>
      </w:pPr>
      <w:r w:rsidRPr="00B4743E">
        <w:rPr>
          <w:rFonts w:ascii="Calibri" w:hAnsi="Calibri" w:cs="Calibri"/>
        </w:rPr>
        <w:t xml:space="preserve">Période </w:t>
      </w:r>
      <w:r w:rsidR="00C62D63" w:rsidRPr="00B4743E">
        <w:rPr>
          <w:rFonts w:ascii="Calibri" w:hAnsi="Calibri" w:cs="Calibri"/>
        </w:rPr>
        <w:t xml:space="preserve">d’’exécution de l’action </w:t>
      </w:r>
      <w:r w:rsidR="003C1788" w:rsidRPr="00B4743E">
        <w:rPr>
          <w:rFonts w:ascii="Calibri" w:hAnsi="Calibri" w:cs="Calibri"/>
        </w:rPr>
        <w:t xml:space="preserve">: </w:t>
      </w:r>
      <w:r w:rsidR="008872EB" w:rsidRPr="00B4743E">
        <w:rPr>
          <w:rFonts w:ascii="Calibri" w:eastAsia="Tahoma" w:hAnsi="Calibri" w:cs="Calibri"/>
          <w:kern w:val="3"/>
        </w:rPr>
        <w:t>du</w:t>
      </w:r>
      <w:r w:rsidR="008872EB" w:rsidRPr="00B4743E">
        <w:rPr>
          <w:rFonts w:ascii="Tahoma" w:eastAsia="Tahoma" w:hAnsi="Tahoma" w:cs="Tahoma"/>
          <w:color w:val="999999"/>
          <w:kern w:val="3"/>
        </w:rPr>
        <w:t xml:space="preserve"> </w:t>
      </w:r>
      <w:r w:rsidR="008872EB" w:rsidRPr="00B4743E">
        <w:rPr>
          <w:rFonts w:ascii="Tahoma" w:eastAsia="Tahoma" w:hAnsi="Tahoma" w:cs="Tahoma"/>
          <w:color w:val="999999"/>
          <w:sz w:val="18"/>
          <w:szCs w:val="18"/>
        </w:rPr>
        <w:t>|__|__| / |__||__| / |__||__|__||__|</w:t>
      </w:r>
      <w:r w:rsidR="008872EB" w:rsidRPr="00B4743E">
        <w:rPr>
          <w:rFonts w:ascii="Tahoma" w:eastAsia="Tahoma" w:hAnsi="Tahoma" w:cs="Tahoma"/>
          <w:kern w:val="3"/>
        </w:rPr>
        <w:t xml:space="preserve"> </w:t>
      </w:r>
      <w:r w:rsidR="008872EB" w:rsidRPr="00B4743E">
        <w:rPr>
          <w:rFonts w:ascii="Calibri" w:eastAsia="Tahoma" w:hAnsi="Calibri" w:cs="Calibri"/>
          <w:kern w:val="3"/>
        </w:rPr>
        <w:t>au</w:t>
      </w:r>
      <w:r w:rsidR="008872EB" w:rsidRPr="00B4743E">
        <w:rPr>
          <w:rFonts w:ascii="Tahoma" w:eastAsia="Tahoma" w:hAnsi="Tahoma" w:cs="Tahoma"/>
          <w:color w:val="999999"/>
          <w:kern w:val="3"/>
        </w:rPr>
        <w:t xml:space="preserve"> </w:t>
      </w:r>
      <w:r w:rsidR="008872EB" w:rsidRPr="00B4743E">
        <w:rPr>
          <w:rFonts w:ascii="Tahoma" w:eastAsia="Tahoma" w:hAnsi="Tahoma" w:cs="Tahoma"/>
          <w:color w:val="999999"/>
          <w:sz w:val="18"/>
          <w:szCs w:val="18"/>
        </w:rPr>
        <w:t>|__|__| / |__||__| / |__||__|__||__|</w:t>
      </w:r>
    </w:p>
    <w:p w:rsidR="003C1788" w:rsidRPr="00B4743E" w:rsidRDefault="003C1788" w:rsidP="003C1788">
      <w:pPr>
        <w:rPr>
          <w:rFonts w:ascii="Calibri" w:hAnsi="Calibri" w:cs="Calibri"/>
        </w:rPr>
      </w:pPr>
    </w:p>
    <w:p w:rsidR="00505D5C" w:rsidRPr="00B4743E" w:rsidRDefault="00C62D63" w:rsidP="003C1788">
      <w:pPr>
        <w:rPr>
          <w:rFonts w:ascii="Calibri" w:hAnsi="Calibri" w:cs="Calibri"/>
        </w:rPr>
      </w:pPr>
      <w:r w:rsidRPr="00B4743E">
        <w:rPr>
          <w:rFonts w:ascii="Calibri" w:hAnsi="Calibri" w:cs="Calibri"/>
        </w:rPr>
        <w:t>O</w:t>
      </w:r>
      <w:r w:rsidR="003C1788" w:rsidRPr="00B4743E">
        <w:rPr>
          <w:rFonts w:ascii="Calibri" w:hAnsi="Calibri" w:cs="Calibri"/>
        </w:rPr>
        <w:t>bjectifs visés, résultats attendus</w:t>
      </w:r>
      <w:r w:rsidR="000D6EA0" w:rsidRPr="00B4743E">
        <w:rPr>
          <w:rFonts w:ascii="Calibri" w:hAnsi="Calibri" w:cs="Calibri"/>
        </w:rPr>
        <w:t xml:space="preserve"> de l’action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8350C9" w:rsidRPr="00B4743E" w:rsidTr="00C420C8">
        <w:trPr>
          <w:trHeight w:val="1203"/>
        </w:trPr>
        <w:tc>
          <w:tcPr>
            <w:tcW w:w="10045" w:type="dxa"/>
            <w:shd w:val="clear" w:color="auto" w:fill="auto"/>
          </w:tcPr>
          <w:p w:rsidR="008350C9" w:rsidRPr="00B4743E" w:rsidRDefault="008350C9" w:rsidP="00186A99">
            <w:pPr>
              <w:rPr>
                <w:rFonts w:ascii="Calibri" w:hAnsi="Calibri" w:cs="Calibri"/>
                <w:szCs w:val="32"/>
              </w:rPr>
            </w:pPr>
          </w:p>
        </w:tc>
      </w:tr>
    </w:tbl>
    <w:p w:rsidR="00D74186" w:rsidRPr="00B4743E" w:rsidRDefault="00D74186" w:rsidP="00D74186"/>
    <w:p w:rsidR="000641CC" w:rsidRPr="00B4743E" w:rsidRDefault="000641CC" w:rsidP="000641CC">
      <w:pPr>
        <w:spacing w:before="120"/>
        <w:rPr>
          <w:rFonts w:ascii="Calibri" w:hAnsi="Calibri" w:cs="Calibri"/>
        </w:rPr>
      </w:pPr>
      <w:r w:rsidRPr="00B4743E">
        <w:rPr>
          <w:rFonts w:ascii="Calibri" w:hAnsi="Calibri" w:cs="Calibri"/>
        </w:rPr>
        <w:t xml:space="preserve">Nombre prévu de </w:t>
      </w:r>
      <w:r w:rsidR="008C39C9" w:rsidRPr="00B4743E">
        <w:rPr>
          <w:rFonts w:ascii="Calibri" w:hAnsi="Calibri" w:cs="Calibri"/>
        </w:rPr>
        <w:t>public cible</w:t>
      </w:r>
      <w:r w:rsidRPr="00B4743E">
        <w:rPr>
          <w:rFonts w:ascii="Calibri" w:hAnsi="Calibri" w:cs="Calibri"/>
          <w:color w:val="BFBFBF"/>
        </w:rPr>
        <w:t xml:space="preserve"> </w:t>
      </w:r>
      <w:r w:rsidRPr="00B4743E">
        <w:rPr>
          <w:rFonts w:ascii="Calibri" w:hAnsi="Calibri" w:cs="Calibri"/>
        </w:rPr>
        <w:t>:</w:t>
      </w:r>
      <w:r w:rsidRPr="00B4743E">
        <w:rPr>
          <w:rFonts w:ascii="Calibri" w:hAnsi="Calibri" w:cs="Calibri"/>
          <w:color w:val="BFBFBF"/>
        </w:rPr>
        <w:t xml:space="preserve"> </w:t>
      </w:r>
      <w:r w:rsidRPr="00B4743E">
        <w:rPr>
          <w:rFonts w:ascii="Tahoma" w:hAnsi="Tahoma" w:cs="Tahoma"/>
          <w:color w:val="BFBFBF"/>
        </w:rPr>
        <w:t>_____________________________</w:t>
      </w:r>
    </w:p>
    <w:p w:rsidR="000641CC" w:rsidRPr="00B4743E" w:rsidRDefault="000641CC" w:rsidP="008350C9">
      <w:pPr>
        <w:rPr>
          <w:rFonts w:ascii="Calibri" w:hAnsi="Calibri" w:cs="Calibri"/>
        </w:rPr>
      </w:pPr>
    </w:p>
    <w:p w:rsidR="00D74186" w:rsidRPr="00B4743E" w:rsidRDefault="003C1788" w:rsidP="008350C9">
      <w:pPr>
        <w:rPr>
          <w:rFonts w:ascii="Calibri" w:hAnsi="Calibri" w:cs="Calibri"/>
        </w:rPr>
      </w:pPr>
      <w:r w:rsidRPr="00B4743E">
        <w:rPr>
          <w:rFonts w:ascii="Calibri" w:hAnsi="Calibri" w:cs="Calibri"/>
        </w:rPr>
        <w:t>Critères et modalités de sélection du public vis</w:t>
      </w:r>
      <w:r w:rsidR="00D74186" w:rsidRPr="00B4743E">
        <w:rPr>
          <w:rFonts w:ascii="Calibri" w:hAnsi="Calibri" w:cs="Calibri"/>
        </w:rPr>
        <w:t>é</w:t>
      </w:r>
      <w:r w:rsidR="005554E0" w:rsidRPr="00B4743E">
        <w:rPr>
          <w:rFonts w:ascii="Calibri" w:hAnsi="Calibri" w:cs="Calibri"/>
        </w:rPr>
        <w:t xml:space="preserve"> le cas échéant (ex : participants aux formations, chômeurs</w:t>
      </w:r>
      <w:r w:rsidR="008C39C9" w:rsidRPr="00B4743E">
        <w:rPr>
          <w:rFonts w:ascii="Calibri" w:hAnsi="Calibri" w:cs="Calibri"/>
        </w:rPr>
        <w:t xml:space="preserve"> de longue durée</w:t>
      </w:r>
      <w:r w:rsidR="005554E0" w:rsidRPr="00B4743E">
        <w:rPr>
          <w:rFonts w:ascii="Calibri" w:hAnsi="Calibri" w:cs="Calibri"/>
        </w:rPr>
        <w:t>, entreprises, communautés marginalisées, personnes défavorisées, etc…)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8350C9" w:rsidRPr="00B4743E" w:rsidTr="00C420C8">
        <w:trPr>
          <w:trHeight w:val="1023"/>
        </w:trPr>
        <w:tc>
          <w:tcPr>
            <w:tcW w:w="10045" w:type="dxa"/>
            <w:shd w:val="clear" w:color="auto" w:fill="auto"/>
          </w:tcPr>
          <w:p w:rsidR="008350C9" w:rsidRPr="00B4743E" w:rsidRDefault="008350C9" w:rsidP="00186A99">
            <w:pPr>
              <w:rPr>
                <w:rFonts w:ascii="Calibri" w:hAnsi="Calibri" w:cs="Calibri"/>
                <w:szCs w:val="32"/>
              </w:rPr>
            </w:pPr>
          </w:p>
        </w:tc>
      </w:tr>
    </w:tbl>
    <w:p w:rsidR="000641CC" w:rsidRPr="00B4743E" w:rsidRDefault="000641CC" w:rsidP="000641CC">
      <w:pPr>
        <w:rPr>
          <w:rFonts w:ascii="Calibri" w:hAnsi="Calibri" w:cs="Calibri"/>
        </w:rPr>
      </w:pPr>
    </w:p>
    <w:p w:rsidR="000641CC" w:rsidRPr="00B4743E" w:rsidRDefault="000641CC" w:rsidP="000641CC">
      <w:pPr>
        <w:rPr>
          <w:rFonts w:ascii="Calibri" w:hAnsi="Calibri" w:cs="Calibri"/>
        </w:rPr>
      </w:pPr>
      <w:r w:rsidRPr="00B4743E">
        <w:rPr>
          <w:rFonts w:ascii="Calibri" w:hAnsi="Calibri" w:cs="Calibri"/>
        </w:rPr>
        <w:t>Moyens prévus, modalités de mise en œuvre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8350C9" w:rsidRPr="00B4743E" w:rsidTr="00C420C8">
        <w:trPr>
          <w:trHeight w:val="1060"/>
        </w:trPr>
        <w:tc>
          <w:tcPr>
            <w:tcW w:w="10045" w:type="dxa"/>
            <w:shd w:val="clear" w:color="auto" w:fill="auto"/>
          </w:tcPr>
          <w:p w:rsidR="008350C9" w:rsidRPr="00B4743E" w:rsidRDefault="008350C9" w:rsidP="00186A99">
            <w:pPr>
              <w:rPr>
                <w:rFonts w:ascii="Calibri" w:hAnsi="Calibri" w:cs="Calibri"/>
                <w:szCs w:val="32"/>
              </w:rPr>
            </w:pPr>
          </w:p>
        </w:tc>
      </w:tr>
    </w:tbl>
    <w:p w:rsidR="00D74186" w:rsidRPr="00B4743E" w:rsidRDefault="008C39C9" w:rsidP="003C1788">
      <w:pPr>
        <w:spacing w:before="120"/>
        <w:rPr>
          <w:rFonts w:ascii="Calibri" w:hAnsi="Calibri" w:cs="Calibri"/>
          <w:i/>
        </w:rPr>
      </w:pPr>
      <w:r w:rsidRPr="00B4743E">
        <w:rPr>
          <w:rFonts w:ascii="Calibri" w:hAnsi="Calibri" w:cs="Calibri"/>
        </w:rPr>
        <w:t>Suivi du public cible</w:t>
      </w:r>
      <w:r w:rsidR="003C1788" w:rsidRPr="00B4743E">
        <w:rPr>
          <w:rFonts w:ascii="Calibri" w:hAnsi="Calibri" w:cs="Calibri"/>
        </w:rPr>
        <w:t xml:space="preserve"> (</w:t>
      </w:r>
      <w:r w:rsidR="009E0805" w:rsidRPr="00B4743E">
        <w:rPr>
          <w:rFonts w:ascii="Calibri" w:hAnsi="Calibri" w:cs="Calibri"/>
        </w:rPr>
        <w:t xml:space="preserve">moyens mis en place pour identifier le public cible, </w:t>
      </w:r>
      <w:r w:rsidRPr="00B4743E">
        <w:rPr>
          <w:rFonts w:ascii="Calibri" w:hAnsi="Calibri" w:cs="Calibri"/>
          <w:i/>
        </w:rPr>
        <w:t>modalités de suivi du public</w:t>
      </w:r>
      <w:r w:rsidR="003A5C55" w:rsidRPr="00B4743E">
        <w:rPr>
          <w:rFonts w:ascii="Calibri" w:hAnsi="Calibri" w:cs="Calibri"/>
          <w:i/>
        </w:rPr>
        <w:t xml:space="preserve"> : ex : </w:t>
      </w:r>
      <w:r w:rsidR="003C1788" w:rsidRPr="00B4743E">
        <w:rPr>
          <w:rFonts w:ascii="Calibri" w:hAnsi="Calibri" w:cs="Calibri"/>
          <w:i/>
        </w:rPr>
        <w:t>enregistrement des présences</w:t>
      </w:r>
      <w:r w:rsidRPr="00B4743E">
        <w:rPr>
          <w:rFonts w:ascii="Calibri" w:hAnsi="Calibri" w:cs="Calibri"/>
          <w:i/>
        </w:rPr>
        <w:t xml:space="preserve"> aux formations</w:t>
      </w:r>
      <w:r w:rsidR="003C1788" w:rsidRPr="00B4743E">
        <w:rPr>
          <w:rFonts w:ascii="Calibri" w:hAnsi="Calibri" w:cs="Calibri"/>
          <w:i/>
        </w:rPr>
        <w:t>, de leurs caractéristiques, d’évolution de leur situation à la sortie de l’action,…)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8350C9" w:rsidRPr="00B4743E" w:rsidTr="00C420C8">
        <w:trPr>
          <w:trHeight w:val="1198"/>
        </w:trPr>
        <w:tc>
          <w:tcPr>
            <w:tcW w:w="10045" w:type="dxa"/>
            <w:shd w:val="clear" w:color="auto" w:fill="auto"/>
          </w:tcPr>
          <w:p w:rsidR="008350C9" w:rsidRPr="00B4743E" w:rsidRDefault="008350C9" w:rsidP="00186A99">
            <w:pPr>
              <w:rPr>
                <w:rFonts w:ascii="Calibri" w:hAnsi="Calibri" w:cs="Calibri"/>
                <w:szCs w:val="32"/>
              </w:rPr>
            </w:pPr>
          </w:p>
        </w:tc>
      </w:tr>
    </w:tbl>
    <w:p w:rsidR="00CD7AA3" w:rsidRPr="00B4743E" w:rsidRDefault="00CD7AA3" w:rsidP="00DC1376">
      <w:pPr>
        <w:rPr>
          <w:rFonts w:ascii="Calibri" w:hAnsi="Calibri" w:cs="Calibri"/>
        </w:rPr>
      </w:pPr>
    </w:p>
    <w:p w:rsidR="00DC1376" w:rsidRPr="00B4743E" w:rsidRDefault="003C1788" w:rsidP="00DC1376">
      <w:pPr>
        <w:rPr>
          <w:rFonts w:ascii="Calibri" w:hAnsi="Calibri" w:cs="Calibri"/>
        </w:rPr>
      </w:pPr>
      <w:r w:rsidRPr="00B4743E">
        <w:rPr>
          <w:rFonts w:ascii="Calibri" w:hAnsi="Calibri" w:cs="Calibri"/>
        </w:rPr>
        <w:t>Intervenants internes (identification, qualité, …)</w:t>
      </w:r>
      <w:r w:rsidR="00C33779" w:rsidRPr="00B4743E">
        <w:rPr>
          <w:rFonts w:ascii="Calibri" w:hAnsi="Calibri" w:cs="Calibri"/>
        </w:rPr>
        <w:t xml:space="preserve"> en cas de formation, de séminaires…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8350C9" w:rsidRPr="00B4743E" w:rsidTr="00186A99">
        <w:trPr>
          <w:trHeight w:val="927"/>
        </w:trPr>
        <w:tc>
          <w:tcPr>
            <w:tcW w:w="10045" w:type="dxa"/>
            <w:shd w:val="clear" w:color="auto" w:fill="auto"/>
          </w:tcPr>
          <w:p w:rsidR="008350C9" w:rsidRPr="00B4743E" w:rsidRDefault="008350C9" w:rsidP="00186A99">
            <w:pPr>
              <w:rPr>
                <w:rFonts w:ascii="Calibri" w:hAnsi="Calibri" w:cs="Calibri"/>
                <w:szCs w:val="32"/>
              </w:rPr>
            </w:pPr>
          </w:p>
        </w:tc>
      </w:tr>
    </w:tbl>
    <w:p w:rsidR="00DC1376" w:rsidRDefault="00DC1376" w:rsidP="00DC1376">
      <w:pPr>
        <w:rPr>
          <w:rFonts w:ascii="Calibri" w:hAnsi="Calibri" w:cs="Calibri"/>
        </w:rPr>
      </w:pPr>
    </w:p>
    <w:p w:rsidR="004717F3" w:rsidRDefault="004717F3" w:rsidP="00DC1376">
      <w:pPr>
        <w:rPr>
          <w:rFonts w:ascii="Calibri" w:hAnsi="Calibri" w:cs="Calibri"/>
        </w:rPr>
      </w:pPr>
    </w:p>
    <w:p w:rsidR="004717F3" w:rsidRDefault="004717F3" w:rsidP="00DC1376">
      <w:pPr>
        <w:rPr>
          <w:rFonts w:ascii="Calibri" w:hAnsi="Calibri" w:cs="Calibri"/>
        </w:rPr>
      </w:pPr>
    </w:p>
    <w:p w:rsidR="004717F3" w:rsidRDefault="004717F3" w:rsidP="00DC1376">
      <w:pPr>
        <w:rPr>
          <w:rFonts w:ascii="Calibri" w:hAnsi="Calibri" w:cs="Calibri"/>
        </w:rPr>
      </w:pPr>
    </w:p>
    <w:p w:rsidR="004717F3" w:rsidRPr="00B4743E" w:rsidRDefault="004717F3" w:rsidP="00DC1376">
      <w:pPr>
        <w:rPr>
          <w:rFonts w:ascii="Calibri" w:hAnsi="Calibri" w:cs="Calibri"/>
        </w:rPr>
      </w:pPr>
    </w:p>
    <w:p w:rsidR="00674607" w:rsidRPr="00B4743E" w:rsidRDefault="003C1788" w:rsidP="00DC1376">
      <w:pPr>
        <w:rPr>
          <w:rFonts w:ascii="Calibri" w:hAnsi="Calibri" w:cs="Calibri"/>
        </w:rPr>
      </w:pPr>
      <w:r w:rsidRPr="00B4743E">
        <w:rPr>
          <w:rFonts w:ascii="Calibri" w:hAnsi="Calibri" w:cs="Calibri"/>
        </w:rPr>
        <w:t>Prestataires externes (type de pres</w:t>
      </w:r>
      <w:r w:rsidR="00674607" w:rsidRPr="00B4743E">
        <w:rPr>
          <w:rFonts w:ascii="Calibri" w:hAnsi="Calibri" w:cs="Calibri"/>
        </w:rPr>
        <w:t xml:space="preserve">tataire, mode de sélection, …) </w:t>
      </w:r>
      <w:r w:rsidR="003A5C55" w:rsidRPr="00B4743E">
        <w:rPr>
          <w:rFonts w:ascii="Calibri" w:hAnsi="Calibri" w:cs="Calibri"/>
        </w:rPr>
        <w:t>le cas échéant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8350C9" w:rsidRPr="00B4743E" w:rsidTr="00C420C8">
        <w:trPr>
          <w:trHeight w:val="1242"/>
        </w:trPr>
        <w:tc>
          <w:tcPr>
            <w:tcW w:w="10045" w:type="dxa"/>
            <w:shd w:val="clear" w:color="auto" w:fill="auto"/>
          </w:tcPr>
          <w:p w:rsidR="008350C9" w:rsidRPr="00B4743E" w:rsidRDefault="008350C9" w:rsidP="00186A99">
            <w:pPr>
              <w:rPr>
                <w:rFonts w:ascii="Calibri" w:hAnsi="Calibri" w:cs="Calibri"/>
                <w:szCs w:val="32"/>
              </w:rPr>
            </w:pPr>
          </w:p>
        </w:tc>
      </w:tr>
    </w:tbl>
    <w:p w:rsidR="00674607" w:rsidRPr="00B4743E" w:rsidRDefault="00674607" w:rsidP="00674607">
      <w:pPr>
        <w:rPr>
          <w:rFonts w:ascii="Calibri" w:hAnsi="Calibri" w:cs="Calibri"/>
        </w:rPr>
      </w:pPr>
    </w:p>
    <w:p w:rsidR="003C1788" w:rsidRPr="00B4743E" w:rsidRDefault="003C1788" w:rsidP="003C1788">
      <w:pPr>
        <w:spacing w:before="120"/>
        <w:rPr>
          <w:rFonts w:ascii="Calibri" w:hAnsi="Calibri" w:cs="Calibri"/>
        </w:rPr>
      </w:pPr>
      <w:r w:rsidRPr="00B4743E">
        <w:rPr>
          <w:rFonts w:ascii="Calibri" w:hAnsi="Calibri" w:cs="Calibri"/>
        </w:rPr>
        <w:t>Partenariat envisagé pour la mise en œuvre de l’action 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8350C9" w:rsidRPr="00B4743E" w:rsidTr="00C420C8">
        <w:trPr>
          <w:trHeight w:val="1051"/>
        </w:trPr>
        <w:tc>
          <w:tcPr>
            <w:tcW w:w="10045" w:type="dxa"/>
            <w:shd w:val="clear" w:color="auto" w:fill="auto"/>
          </w:tcPr>
          <w:p w:rsidR="008350C9" w:rsidRPr="00B4743E" w:rsidRDefault="008350C9" w:rsidP="00186A99">
            <w:pPr>
              <w:rPr>
                <w:rFonts w:ascii="Calibri" w:hAnsi="Calibri" w:cs="Calibri"/>
                <w:szCs w:val="32"/>
              </w:rPr>
            </w:pPr>
          </w:p>
        </w:tc>
      </w:tr>
    </w:tbl>
    <w:p w:rsidR="00674607" w:rsidRPr="00B4743E" w:rsidRDefault="00674607" w:rsidP="00674607">
      <w:pPr>
        <w:rPr>
          <w:rFonts w:ascii="Calibri" w:hAnsi="Calibri" w:cs="Calibri"/>
        </w:rPr>
      </w:pPr>
    </w:p>
    <w:p w:rsidR="00674607" w:rsidRDefault="008C39C9" w:rsidP="00674607">
      <w:pPr>
        <w:spacing w:before="120"/>
        <w:rPr>
          <w:rFonts w:ascii="Calibri" w:hAnsi="Calibri" w:cs="Calibri"/>
        </w:rPr>
      </w:pPr>
      <w:r w:rsidRPr="00B4743E">
        <w:rPr>
          <w:rFonts w:ascii="Calibri" w:hAnsi="Calibri" w:cs="Calibri"/>
        </w:rPr>
        <w:t>Autres informations jugées nécessaires :</w:t>
      </w:r>
      <w:r w:rsidR="003C1788" w:rsidRPr="00965A24">
        <w:rPr>
          <w:rFonts w:ascii="Calibri" w:hAnsi="Calibri" w:cs="Calibri"/>
        </w:rPr>
        <w:t xml:space="preserve"> 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8350C9" w:rsidTr="00186A99">
        <w:trPr>
          <w:trHeight w:val="927"/>
        </w:trPr>
        <w:tc>
          <w:tcPr>
            <w:tcW w:w="10045" w:type="dxa"/>
            <w:shd w:val="clear" w:color="auto" w:fill="auto"/>
          </w:tcPr>
          <w:p w:rsidR="008350C9" w:rsidRPr="00186A99" w:rsidRDefault="008350C9" w:rsidP="00186A99">
            <w:pPr>
              <w:rPr>
                <w:rFonts w:ascii="Calibri" w:hAnsi="Calibri" w:cs="Calibri"/>
                <w:szCs w:val="32"/>
              </w:rPr>
            </w:pPr>
          </w:p>
        </w:tc>
      </w:tr>
    </w:tbl>
    <w:p w:rsidR="00674607" w:rsidRPr="00965A24" w:rsidRDefault="00674607" w:rsidP="00674607">
      <w:pPr>
        <w:rPr>
          <w:rFonts w:ascii="Calibri" w:hAnsi="Calibri" w:cs="Calibri"/>
        </w:rPr>
      </w:pPr>
    </w:p>
    <w:p w:rsidR="006404C1" w:rsidRPr="00F15E6E" w:rsidRDefault="006404C1" w:rsidP="0004133F">
      <w:pPr>
        <w:keepNext/>
        <w:tabs>
          <w:tab w:val="num" w:pos="2586"/>
          <w:tab w:val="left" w:pos="2835"/>
        </w:tabs>
        <w:spacing w:before="120" w:after="120"/>
        <w:rPr>
          <w:rFonts w:ascii="Tahoma" w:eastAsia="Times" w:hAnsi="Tahoma" w:cs="Tahoma"/>
          <w:color w:val="000000"/>
          <w:sz w:val="28"/>
        </w:rPr>
      </w:pPr>
    </w:p>
    <w:p w:rsidR="004F11C8" w:rsidRPr="00965A24" w:rsidRDefault="004F11C8" w:rsidP="0004133F">
      <w:pPr>
        <w:keepNext/>
        <w:tabs>
          <w:tab w:val="num" w:pos="2586"/>
          <w:tab w:val="left" w:pos="2835"/>
        </w:tabs>
        <w:spacing w:before="120" w:after="120"/>
        <w:rPr>
          <w:rFonts w:ascii="Calibri" w:eastAsia="Times" w:hAnsi="Calibri" w:cs="Calibri"/>
          <w:color w:val="000000"/>
          <w:sz w:val="28"/>
        </w:rPr>
      </w:pPr>
    </w:p>
    <w:p w:rsidR="004F11C8" w:rsidRPr="00965A24" w:rsidRDefault="004F11C8" w:rsidP="0004133F">
      <w:pPr>
        <w:keepNext/>
        <w:tabs>
          <w:tab w:val="num" w:pos="2586"/>
          <w:tab w:val="left" w:pos="2835"/>
        </w:tabs>
        <w:spacing w:before="120" w:after="120"/>
        <w:rPr>
          <w:rFonts w:ascii="Calibri" w:eastAsia="Times" w:hAnsi="Calibri" w:cs="Calibri"/>
          <w:color w:val="000000"/>
          <w:sz w:val="28"/>
        </w:rPr>
      </w:pPr>
    </w:p>
    <w:p w:rsidR="004F11C8" w:rsidRPr="00965A24" w:rsidRDefault="004F11C8" w:rsidP="0004133F">
      <w:pPr>
        <w:keepNext/>
        <w:tabs>
          <w:tab w:val="num" w:pos="2586"/>
          <w:tab w:val="left" w:pos="2835"/>
        </w:tabs>
        <w:spacing w:before="120" w:after="120"/>
        <w:rPr>
          <w:rFonts w:ascii="Calibri" w:eastAsia="Times" w:hAnsi="Calibri" w:cs="Calibri"/>
          <w:color w:val="000000"/>
          <w:sz w:val="28"/>
        </w:rPr>
      </w:pPr>
    </w:p>
    <w:sectPr w:rsidR="004F11C8" w:rsidRPr="00965A24" w:rsidSect="00471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84" w:right="1106" w:bottom="284" w:left="567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C59" w:rsidRDefault="00D82C59">
      <w:r>
        <w:separator/>
      </w:r>
    </w:p>
  </w:endnote>
  <w:endnote w:type="continuationSeparator" w:id="0">
    <w:p w:rsidR="00D82C59" w:rsidRDefault="00D8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040" w:rsidRDefault="0046504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65040" w:rsidRDefault="0046504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040" w:rsidRDefault="0046504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717F3">
      <w:rPr>
        <w:rStyle w:val="Numrodepage"/>
        <w:noProof/>
      </w:rPr>
      <w:t>2</w:t>
    </w:r>
    <w:r>
      <w:rPr>
        <w:rStyle w:val="Numrodepage"/>
      </w:rPr>
      <w:fldChar w:fldCharType="end"/>
    </w:r>
  </w:p>
  <w:p w:rsidR="00011CDB" w:rsidRDefault="00465040">
    <w:pPr>
      <w:pStyle w:val="Pieddepage"/>
      <w:ind w:right="360"/>
      <w:rPr>
        <w:sz w:val="16"/>
        <w:szCs w:val="16"/>
      </w:rPr>
    </w:pPr>
    <w:r>
      <w:rPr>
        <w:sz w:val="16"/>
        <w:szCs w:val="16"/>
      </w:rPr>
      <w:t xml:space="preserve">Version du </w:t>
    </w:r>
    <w:r w:rsidR="00B4743E">
      <w:rPr>
        <w:sz w:val="16"/>
        <w:szCs w:val="16"/>
      </w:rPr>
      <w:t>17/02</w:t>
    </w:r>
    <w:r>
      <w:rPr>
        <w:sz w:val="16"/>
        <w:szCs w:val="16"/>
      </w:rPr>
      <w:t>/201</w:t>
    </w:r>
    <w:r w:rsidR="00011CDB">
      <w:rPr>
        <w:sz w:val="16"/>
        <w:szCs w:val="16"/>
      </w:rPr>
      <w:t>4</w:t>
    </w:r>
  </w:p>
  <w:p w:rsidR="00CD4CB8" w:rsidRDefault="00CD4CB8" w:rsidP="00CD4CB8">
    <w:pPr>
      <w:pStyle w:val="Pieddepage"/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C59" w:rsidRDefault="00D82C59">
      <w:r>
        <w:separator/>
      </w:r>
    </w:p>
  </w:footnote>
  <w:footnote w:type="continuationSeparator" w:id="0">
    <w:p w:rsidR="00D82C59" w:rsidRDefault="00D8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CB8" w:rsidRDefault="00CD4CB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040" w:rsidRDefault="00465040">
    <w:pPr>
      <w:pStyle w:val="En-tt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CB8" w:rsidRDefault="008879AB">
    <w:pPr>
      <w:pStyle w:val="En-tte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-279400</wp:posOffset>
          </wp:positionV>
          <wp:extent cx="937260" cy="716280"/>
          <wp:effectExtent l="0" t="0" r="0" b="7620"/>
          <wp:wrapNone/>
          <wp:docPr id="8" name="Image 17" descr="Y:\COMMUNICATION\logos\3 - Logo-pref-Cor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 descr="Y:\COMMUNICATION\logos\3 - Logo-pref-Cor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2315210</wp:posOffset>
          </wp:positionH>
          <wp:positionV relativeFrom="paragraph">
            <wp:posOffset>-279400</wp:posOffset>
          </wp:positionV>
          <wp:extent cx="1836420" cy="716280"/>
          <wp:effectExtent l="0" t="0" r="0" b="7620"/>
          <wp:wrapNone/>
          <wp:docPr id="9" name="Image 16" descr="Y:\COMMUNICATION\logos\2 - ctc-hori-quadri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6" descr="Y:\COMMUNICATION\logos\2 - ctc-hori-quadri-JPE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5401945</wp:posOffset>
          </wp:positionH>
          <wp:positionV relativeFrom="paragraph">
            <wp:posOffset>-279400</wp:posOffset>
          </wp:positionV>
          <wp:extent cx="914400" cy="723900"/>
          <wp:effectExtent l="0" t="0" r="0" b="0"/>
          <wp:wrapNone/>
          <wp:docPr id="7" name="Image 18" descr="Y:\COMMUNICATION\logos\1 - Log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Y:\COMMUNICATION\logos\1 - Logo-U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7F3">
      <w:t>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 w15:restartNumberingAfterBreak="0">
    <w:nsid w:val="06AA69B3"/>
    <w:multiLevelType w:val="hybridMultilevel"/>
    <w:tmpl w:val="23A0F5C4"/>
    <w:lvl w:ilvl="0" w:tplc="1D8CF5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6E10"/>
    <w:multiLevelType w:val="hybridMultilevel"/>
    <w:tmpl w:val="0AC68960"/>
    <w:lvl w:ilvl="0" w:tplc="13A291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555C3"/>
    <w:multiLevelType w:val="hybridMultilevel"/>
    <w:tmpl w:val="B8FC495C"/>
    <w:lvl w:ilvl="0" w:tplc="767CE2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615A2"/>
    <w:multiLevelType w:val="hybridMultilevel"/>
    <w:tmpl w:val="E10AEB5A"/>
    <w:lvl w:ilvl="0" w:tplc="603E9BA6">
      <w:start w:val="1"/>
      <w:numFmt w:val="bullet"/>
      <w:lvlText w:val="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C0C0C0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C0C0C0"/>
      </w:rPr>
    </w:lvl>
    <w:lvl w:ilvl="2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C0C0C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63F47"/>
    <w:multiLevelType w:val="hybridMultilevel"/>
    <w:tmpl w:val="546AD9D4"/>
    <w:lvl w:ilvl="0" w:tplc="32E866D6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C0C0C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67B1A"/>
    <w:multiLevelType w:val="hybridMultilevel"/>
    <w:tmpl w:val="1ACC7D6E"/>
    <w:lvl w:ilvl="0" w:tplc="FFFFFFFF">
      <w:start w:val="1"/>
      <w:numFmt w:val="bullet"/>
      <w:lvlText w:val=""/>
      <w:lvlJc w:val="left"/>
      <w:pPr>
        <w:tabs>
          <w:tab w:val="num" w:pos="786"/>
        </w:tabs>
        <w:ind w:left="786" w:hanging="360"/>
      </w:pPr>
      <w:rPr>
        <w:rFonts w:ascii="Wingdings 3" w:hAnsi="Wingdings 3" w:hint="default"/>
        <w:color w:val="C0C0C0"/>
        <w:sz w:val="16"/>
      </w:rPr>
    </w:lvl>
    <w:lvl w:ilvl="1" w:tplc="FFFFFFFF">
      <w:start w:val="1"/>
      <w:numFmt w:val="bullet"/>
      <w:lvlText w:val="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color w:val="999999"/>
        <w:sz w:val="18"/>
      </w:rPr>
    </w:lvl>
    <w:lvl w:ilvl="2" w:tplc="FFFFFFFF">
      <w:start w:val="1"/>
      <w:numFmt w:val="bullet"/>
      <w:lvlText w:val="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color w:val="999999"/>
        <w:sz w:val="24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8031AFC"/>
    <w:multiLevelType w:val="hybridMultilevel"/>
    <w:tmpl w:val="F66AED00"/>
    <w:lvl w:ilvl="0" w:tplc="B380DE74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C0C0C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A6983"/>
    <w:multiLevelType w:val="hybridMultilevel"/>
    <w:tmpl w:val="3E6C3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E67C3"/>
    <w:multiLevelType w:val="hybridMultilevel"/>
    <w:tmpl w:val="70C6C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56"/>
    <w:rsid w:val="000007ED"/>
    <w:rsid w:val="00002267"/>
    <w:rsid w:val="00004BCF"/>
    <w:rsid w:val="00011CDB"/>
    <w:rsid w:val="0002029B"/>
    <w:rsid w:val="00026B0B"/>
    <w:rsid w:val="000312F6"/>
    <w:rsid w:val="0004133F"/>
    <w:rsid w:val="00047EA5"/>
    <w:rsid w:val="00062269"/>
    <w:rsid w:val="000641CC"/>
    <w:rsid w:val="00074D0C"/>
    <w:rsid w:val="00076B99"/>
    <w:rsid w:val="0008313B"/>
    <w:rsid w:val="00092058"/>
    <w:rsid w:val="000925D4"/>
    <w:rsid w:val="000968F2"/>
    <w:rsid w:val="000979F2"/>
    <w:rsid w:val="000A6344"/>
    <w:rsid w:val="000B2C3D"/>
    <w:rsid w:val="000D54F2"/>
    <w:rsid w:val="000D5E25"/>
    <w:rsid w:val="000D6EA0"/>
    <w:rsid w:val="000E018D"/>
    <w:rsid w:val="000E4FB8"/>
    <w:rsid w:val="000F2B15"/>
    <w:rsid w:val="000F617C"/>
    <w:rsid w:val="000F6C2E"/>
    <w:rsid w:val="001029EE"/>
    <w:rsid w:val="0010374C"/>
    <w:rsid w:val="00111A88"/>
    <w:rsid w:val="00111BEC"/>
    <w:rsid w:val="001145B1"/>
    <w:rsid w:val="00124EBE"/>
    <w:rsid w:val="0012510B"/>
    <w:rsid w:val="001274E7"/>
    <w:rsid w:val="001348EA"/>
    <w:rsid w:val="001435ED"/>
    <w:rsid w:val="00157563"/>
    <w:rsid w:val="00160604"/>
    <w:rsid w:val="00160A6A"/>
    <w:rsid w:val="001640BC"/>
    <w:rsid w:val="00167973"/>
    <w:rsid w:val="00170C5D"/>
    <w:rsid w:val="00171571"/>
    <w:rsid w:val="001718D6"/>
    <w:rsid w:val="00181E3E"/>
    <w:rsid w:val="00186A99"/>
    <w:rsid w:val="00191D12"/>
    <w:rsid w:val="00196D82"/>
    <w:rsid w:val="001A0B60"/>
    <w:rsid w:val="001A7CDD"/>
    <w:rsid w:val="001B3147"/>
    <w:rsid w:val="001C0F68"/>
    <w:rsid w:val="001C17DA"/>
    <w:rsid w:val="001D6507"/>
    <w:rsid w:val="001E0FB2"/>
    <w:rsid w:val="001F5C3A"/>
    <w:rsid w:val="00211A4F"/>
    <w:rsid w:val="00216A34"/>
    <w:rsid w:val="00233577"/>
    <w:rsid w:val="002411AC"/>
    <w:rsid w:val="00250EA7"/>
    <w:rsid w:val="00264068"/>
    <w:rsid w:val="002A0C66"/>
    <w:rsid w:val="002A3108"/>
    <w:rsid w:val="002A5186"/>
    <w:rsid w:val="002B47A3"/>
    <w:rsid w:val="002C7AB0"/>
    <w:rsid w:val="002E37BD"/>
    <w:rsid w:val="002E47A6"/>
    <w:rsid w:val="002F013D"/>
    <w:rsid w:val="00301EA6"/>
    <w:rsid w:val="00301F43"/>
    <w:rsid w:val="00306AC4"/>
    <w:rsid w:val="003154FC"/>
    <w:rsid w:val="00316217"/>
    <w:rsid w:val="003228CD"/>
    <w:rsid w:val="00324118"/>
    <w:rsid w:val="00324B2C"/>
    <w:rsid w:val="00326EA1"/>
    <w:rsid w:val="00330C5A"/>
    <w:rsid w:val="003514FB"/>
    <w:rsid w:val="003534E9"/>
    <w:rsid w:val="0036228A"/>
    <w:rsid w:val="003634BB"/>
    <w:rsid w:val="0038062B"/>
    <w:rsid w:val="003844C5"/>
    <w:rsid w:val="0038565A"/>
    <w:rsid w:val="00386FB6"/>
    <w:rsid w:val="00387A2F"/>
    <w:rsid w:val="00391C08"/>
    <w:rsid w:val="00392614"/>
    <w:rsid w:val="00397799"/>
    <w:rsid w:val="003A224D"/>
    <w:rsid w:val="003A5C55"/>
    <w:rsid w:val="003A62B5"/>
    <w:rsid w:val="003B6E5E"/>
    <w:rsid w:val="003B7048"/>
    <w:rsid w:val="003C1788"/>
    <w:rsid w:val="003C7F58"/>
    <w:rsid w:val="003D73E4"/>
    <w:rsid w:val="003D78A0"/>
    <w:rsid w:val="003E6894"/>
    <w:rsid w:val="00400374"/>
    <w:rsid w:val="00402BD5"/>
    <w:rsid w:val="004041BA"/>
    <w:rsid w:val="00414B62"/>
    <w:rsid w:val="0041538E"/>
    <w:rsid w:val="00415DB5"/>
    <w:rsid w:val="004163C8"/>
    <w:rsid w:val="00420097"/>
    <w:rsid w:val="00435830"/>
    <w:rsid w:val="00435CE9"/>
    <w:rsid w:val="00437138"/>
    <w:rsid w:val="00444A9F"/>
    <w:rsid w:val="0044602C"/>
    <w:rsid w:val="00446604"/>
    <w:rsid w:val="004537E1"/>
    <w:rsid w:val="00465040"/>
    <w:rsid w:val="00470A1B"/>
    <w:rsid w:val="004717F3"/>
    <w:rsid w:val="00480289"/>
    <w:rsid w:val="00485A6C"/>
    <w:rsid w:val="00492AE4"/>
    <w:rsid w:val="004959C6"/>
    <w:rsid w:val="00497E1B"/>
    <w:rsid w:val="004A02E1"/>
    <w:rsid w:val="004A1008"/>
    <w:rsid w:val="004A4C7F"/>
    <w:rsid w:val="004C0DF2"/>
    <w:rsid w:val="004C152D"/>
    <w:rsid w:val="004C458A"/>
    <w:rsid w:val="004D6196"/>
    <w:rsid w:val="004E536F"/>
    <w:rsid w:val="004F11C8"/>
    <w:rsid w:val="004F22EF"/>
    <w:rsid w:val="004F4F9D"/>
    <w:rsid w:val="004F6E51"/>
    <w:rsid w:val="00500C4F"/>
    <w:rsid w:val="00501F43"/>
    <w:rsid w:val="00505D5C"/>
    <w:rsid w:val="005076F4"/>
    <w:rsid w:val="005160AC"/>
    <w:rsid w:val="00517D2B"/>
    <w:rsid w:val="00520F35"/>
    <w:rsid w:val="00524383"/>
    <w:rsid w:val="0052561D"/>
    <w:rsid w:val="00527859"/>
    <w:rsid w:val="00530F72"/>
    <w:rsid w:val="00531560"/>
    <w:rsid w:val="00531BB4"/>
    <w:rsid w:val="0053671F"/>
    <w:rsid w:val="0054027D"/>
    <w:rsid w:val="00541143"/>
    <w:rsid w:val="00541FF4"/>
    <w:rsid w:val="00544D77"/>
    <w:rsid w:val="00550283"/>
    <w:rsid w:val="005554E0"/>
    <w:rsid w:val="0056092C"/>
    <w:rsid w:val="00565A39"/>
    <w:rsid w:val="005679D1"/>
    <w:rsid w:val="00570A27"/>
    <w:rsid w:val="005904B3"/>
    <w:rsid w:val="00595C92"/>
    <w:rsid w:val="005971A7"/>
    <w:rsid w:val="005A08AF"/>
    <w:rsid w:val="005A2B66"/>
    <w:rsid w:val="005A30C0"/>
    <w:rsid w:val="005A360C"/>
    <w:rsid w:val="005A3952"/>
    <w:rsid w:val="005A4F3E"/>
    <w:rsid w:val="005A59D7"/>
    <w:rsid w:val="005B0CB1"/>
    <w:rsid w:val="005B5956"/>
    <w:rsid w:val="005B5ACF"/>
    <w:rsid w:val="005C3A63"/>
    <w:rsid w:val="005C7C61"/>
    <w:rsid w:val="005E736D"/>
    <w:rsid w:val="005F0568"/>
    <w:rsid w:val="005F0A4A"/>
    <w:rsid w:val="005F1A60"/>
    <w:rsid w:val="005F682D"/>
    <w:rsid w:val="005F7A20"/>
    <w:rsid w:val="006254CF"/>
    <w:rsid w:val="006404C1"/>
    <w:rsid w:val="00644137"/>
    <w:rsid w:val="0066279C"/>
    <w:rsid w:val="00666FAC"/>
    <w:rsid w:val="00673622"/>
    <w:rsid w:val="00674607"/>
    <w:rsid w:val="00675CD3"/>
    <w:rsid w:val="00676939"/>
    <w:rsid w:val="00677900"/>
    <w:rsid w:val="0068317F"/>
    <w:rsid w:val="006916A6"/>
    <w:rsid w:val="00696597"/>
    <w:rsid w:val="00697CDD"/>
    <w:rsid w:val="006A2BDB"/>
    <w:rsid w:val="006A3572"/>
    <w:rsid w:val="006B21E2"/>
    <w:rsid w:val="006B47CA"/>
    <w:rsid w:val="006C5326"/>
    <w:rsid w:val="006C6B79"/>
    <w:rsid w:val="006D1709"/>
    <w:rsid w:val="006D1E01"/>
    <w:rsid w:val="006D1E16"/>
    <w:rsid w:val="006E161C"/>
    <w:rsid w:val="006E5298"/>
    <w:rsid w:val="006F122A"/>
    <w:rsid w:val="006F2ED1"/>
    <w:rsid w:val="007017EC"/>
    <w:rsid w:val="00705486"/>
    <w:rsid w:val="00715BF0"/>
    <w:rsid w:val="007167D4"/>
    <w:rsid w:val="00720AB4"/>
    <w:rsid w:val="00720D3B"/>
    <w:rsid w:val="00727522"/>
    <w:rsid w:val="007301CE"/>
    <w:rsid w:val="007419A5"/>
    <w:rsid w:val="0074399D"/>
    <w:rsid w:val="007603B4"/>
    <w:rsid w:val="00760D60"/>
    <w:rsid w:val="007705AC"/>
    <w:rsid w:val="007752B9"/>
    <w:rsid w:val="00781C8F"/>
    <w:rsid w:val="007845B4"/>
    <w:rsid w:val="007912E6"/>
    <w:rsid w:val="00796358"/>
    <w:rsid w:val="007A133E"/>
    <w:rsid w:val="007A3E3C"/>
    <w:rsid w:val="007B0DB5"/>
    <w:rsid w:val="007B328C"/>
    <w:rsid w:val="007B69C7"/>
    <w:rsid w:val="007E1A7C"/>
    <w:rsid w:val="007E214A"/>
    <w:rsid w:val="007F66E0"/>
    <w:rsid w:val="00801464"/>
    <w:rsid w:val="00803F93"/>
    <w:rsid w:val="00806574"/>
    <w:rsid w:val="00807491"/>
    <w:rsid w:val="0081615A"/>
    <w:rsid w:val="00816E59"/>
    <w:rsid w:val="0082751E"/>
    <w:rsid w:val="008350C9"/>
    <w:rsid w:val="0084496E"/>
    <w:rsid w:val="00845637"/>
    <w:rsid w:val="00846919"/>
    <w:rsid w:val="00847DA9"/>
    <w:rsid w:val="008530B8"/>
    <w:rsid w:val="0085338B"/>
    <w:rsid w:val="00854829"/>
    <w:rsid w:val="008569DE"/>
    <w:rsid w:val="00857115"/>
    <w:rsid w:val="0086617B"/>
    <w:rsid w:val="00881566"/>
    <w:rsid w:val="0088563D"/>
    <w:rsid w:val="008872EB"/>
    <w:rsid w:val="008879AB"/>
    <w:rsid w:val="00890CD7"/>
    <w:rsid w:val="008934F6"/>
    <w:rsid w:val="008A3960"/>
    <w:rsid w:val="008B1B87"/>
    <w:rsid w:val="008B3937"/>
    <w:rsid w:val="008B4E75"/>
    <w:rsid w:val="008B5292"/>
    <w:rsid w:val="008C05C3"/>
    <w:rsid w:val="008C3373"/>
    <w:rsid w:val="008C39C9"/>
    <w:rsid w:val="008C7B30"/>
    <w:rsid w:val="008D3160"/>
    <w:rsid w:val="008D6F2D"/>
    <w:rsid w:val="008D768D"/>
    <w:rsid w:val="008E2A2B"/>
    <w:rsid w:val="008E647F"/>
    <w:rsid w:val="008E7C93"/>
    <w:rsid w:val="008F467B"/>
    <w:rsid w:val="00910B05"/>
    <w:rsid w:val="009136A7"/>
    <w:rsid w:val="00913827"/>
    <w:rsid w:val="00921486"/>
    <w:rsid w:val="00926F4B"/>
    <w:rsid w:val="009356F9"/>
    <w:rsid w:val="00940DD4"/>
    <w:rsid w:val="00943922"/>
    <w:rsid w:val="00944797"/>
    <w:rsid w:val="009511D7"/>
    <w:rsid w:val="009646BB"/>
    <w:rsid w:val="00965A24"/>
    <w:rsid w:val="009665F7"/>
    <w:rsid w:val="00971E7C"/>
    <w:rsid w:val="0097301B"/>
    <w:rsid w:val="00973899"/>
    <w:rsid w:val="00981DAD"/>
    <w:rsid w:val="00983CB6"/>
    <w:rsid w:val="00990C1B"/>
    <w:rsid w:val="00992046"/>
    <w:rsid w:val="009924BA"/>
    <w:rsid w:val="009936DB"/>
    <w:rsid w:val="009A31BF"/>
    <w:rsid w:val="009A3849"/>
    <w:rsid w:val="009B31FB"/>
    <w:rsid w:val="009B5F92"/>
    <w:rsid w:val="009C0666"/>
    <w:rsid w:val="009C215D"/>
    <w:rsid w:val="009C29CE"/>
    <w:rsid w:val="009C5E82"/>
    <w:rsid w:val="009C5EC9"/>
    <w:rsid w:val="009D1CDE"/>
    <w:rsid w:val="009D282D"/>
    <w:rsid w:val="009D7615"/>
    <w:rsid w:val="009E0805"/>
    <w:rsid w:val="009E0A8F"/>
    <w:rsid w:val="009E41F1"/>
    <w:rsid w:val="009E5A3C"/>
    <w:rsid w:val="009E66E3"/>
    <w:rsid w:val="009E68DE"/>
    <w:rsid w:val="009F0340"/>
    <w:rsid w:val="009F6EF2"/>
    <w:rsid w:val="00A0420F"/>
    <w:rsid w:val="00A05FD1"/>
    <w:rsid w:val="00A0757F"/>
    <w:rsid w:val="00A10002"/>
    <w:rsid w:val="00A1003B"/>
    <w:rsid w:val="00A21237"/>
    <w:rsid w:val="00A24B8D"/>
    <w:rsid w:val="00A338A9"/>
    <w:rsid w:val="00A46F0F"/>
    <w:rsid w:val="00A81310"/>
    <w:rsid w:val="00A90136"/>
    <w:rsid w:val="00A9219C"/>
    <w:rsid w:val="00A929D0"/>
    <w:rsid w:val="00A94892"/>
    <w:rsid w:val="00A97423"/>
    <w:rsid w:val="00AA2BED"/>
    <w:rsid w:val="00AA618D"/>
    <w:rsid w:val="00AB6717"/>
    <w:rsid w:val="00AD36BD"/>
    <w:rsid w:val="00AD4E62"/>
    <w:rsid w:val="00AD557E"/>
    <w:rsid w:val="00AD58B1"/>
    <w:rsid w:val="00AD7992"/>
    <w:rsid w:val="00AE1031"/>
    <w:rsid w:val="00AE4686"/>
    <w:rsid w:val="00AF3A1A"/>
    <w:rsid w:val="00AF6D91"/>
    <w:rsid w:val="00B143F4"/>
    <w:rsid w:val="00B146F2"/>
    <w:rsid w:val="00B1749F"/>
    <w:rsid w:val="00B3254B"/>
    <w:rsid w:val="00B36E53"/>
    <w:rsid w:val="00B44423"/>
    <w:rsid w:val="00B458EB"/>
    <w:rsid w:val="00B4743E"/>
    <w:rsid w:val="00B63A71"/>
    <w:rsid w:val="00B646AA"/>
    <w:rsid w:val="00B7142E"/>
    <w:rsid w:val="00B771CB"/>
    <w:rsid w:val="00B803BE"/>
    <w:rsid w:val="00B84C0B"/>
    <w:rsid w:val="00B85D37"/>
    <w:rsid w:val="00B8725C"/>
    <w:rsid w:val="00B872DA"/>
    <w:rsid w:val="00B8771A"/>
    <w:rsid w:val="00B91E10"/>
    <w:rsid w:val="00BA5090"/>
    <w:rsid w:val="00BA650C"/>
    <w:rsid w:val="00BA6DDC"/>
    <w:rsid w:val="00BB340E"/>
    <w:rsid w:val="00BB537D"/>
    <w:rsid w:val="00BB680C"/>
    <w:rsid w:val="00BB6B31"/>
    <w:rsid w:val="00BC11A0"/>
    <w:rsid w:val="00BC17EF"/>
    <w:rsid w:val="00BC2CD4"/>
    <w:rsid w:val="00BD1B14"/>
    <w:rsid w:val="00BD21BF"/>
    <w:rsid w:val="00BD21F6"/>
    <w:rsid w:val="00BD41FF"/>
    <w:rsid w:val="00BD576E"/>
    <w:rsid w:val="00BE34AC"/>
    <w:rsid w:val="00BF3699"/>
    <w:rsid w:val="00C11DA8"/>
    <w:rsid w:val="00C219F9"/>
    <w:rsid w:val="00C2607D"/>
    <w:rsid w:val="00C26D53"/>
    <w:rsid w:val="00C33779"/>
    <w:rsid w:val="00C402F0"/>
    <w:rsid w:val="00C420C8"/>
    <w:rsid w:val="00C43F5D"/>
    <w:rsid w:val="00C5593A"/>
    <w:rsid w:val="00C62D63"/>
    <w:rsid w:val="00C62FBE"/>
    <w:rsid w:val="00C63E58"/>
    <w:rsid w:val="00C74F84"/>
    <w:rsid w:val="00C759A1"/>
    <w:rsid w:val="00C906E9"/>
    <w:rsid w:val="00CD0AAA"/>
    <w:rsid w:val="00CD3173"/>
    <w:rsid w:val="00CD4B69"/>
    <w:rsid w:val="00CD4CB8"/>
    <w:rsid w:val="00CD7AA3"/>
    <w:rsid w:val="00CE2165"/>
    <w:rsid w:val="00CF2142"/>
    <w:rsid w:val="00D019CD"/>
    <w:rsid w:val="00D12D01"/>
    <w:rsid w:val="00D21908"/>
    <w:rsid w:val="00D23B9C"/>
    <w:rsid w:val="00D2566B"/>
    <w:rsid w:val="00D30E4C"/>
    <w:rsid w:val="00D40237"/>
    <w:rsid w:val="00D5268D"/>
    <w:rsid w:val="00D62B0D"/>
    <w:rsid w:val="00D63BCC"/>
    <w:rsid w:val="00D713A8"/>
    <w:rsid w:val="00D729F3"/>
    <w:rsid w:val="00D74186"/>
    <w:rsid w:val="00D75E07"/>
    <w:rsid w:val="00D764ED"/>
    <w:rsid w:val="00D77CE2"/>
    <w:rsid w:val="00D82C59"/>
    <w:rsid w:val="00D8728A"/>
    <w:rsid w:val="00D934CB"/>
    <w:rsid w:val="00D935F3"/>
    <w:rsid w:val="00D95BFA"/>
    <w:rsid w:val="00DA2710"/>
    <w:rsid w:val="00DA351C"/>
    <w:rsid w:val="00DA69D0"/>
    <w:rsid w:val="00DA6D12"/>
    <w:rsid w:val="00DB02FD"/>
    <w:rsid w:val="00DB60AF"/>
    <w:rsid w:val="00DC0504"/>
    <w:rsid w:val="00DC058B"/>
    <w:rsid w:val="00DC1376"/>
    <w:rsid w:val="00DC54E3"/>
    <w:rsid w:val="00DD0648"/>
    <w:rsid w:val="00DD1DDE"/>
    <w:rsid w:val="00DD6B3A"/>
    <w:rsid w:val="00DE052C"/>
    <w:rsid w:val="00DE4414"/>
    <w:rsid w:val="00DF242D"/>
    <w:rsid w:val="00DF2E5F"/>
    <w:rsid w:val="00E000AE"/>
    <w:rsid w:val="00E005BE"/>
    <w:rsid w:val="00E0251E"/>
    <w:rsid w:val="00E0779D"/>
    <w:rsid w:val="00E11055"/>
    <w:rsid w:val="00E11478"/>
    <w:rsid w:val="00E11F50"/>
    <w:rsid w:val="00E12784"/>
    <w:rsid w:val="00E12DDC"/>
    <w:rsid w:val="00E15B7C"/>
    <w:rsid w:val="00E2478E"/>
    <w:rsid w:val="00E25C0B"/>
    <w:rsid w:val="00E32527"/>
    <w:rsid w:val="00E35480"/>
    <w:rsid w:val="00E376D5"/>
    <w:rsid w:val="00E462FA"/>
    <w:rsid w:val="00E46797"/>
    <w:rsid w:val="00E4722B"/>
    <w:rsid w:val="00E5356F"/>
    <w:rsid w:val="00E676B7"/>
    <w:rsid w:val="00E76006"/>
    <w:rsid w:val="00E850E5"/>
    <w:rsid w:val="00EB7D81"/>
    <w:rsid w:val="00EC09B8"/>
    <w:rsid w:val="00EC509F"/>
    <w:rsid w:val="00EC6120"/>
    <w:rsid w:val="00EC7C54"/>
    <w:rsid w:val="00EC7F1D"/>
    <w:rsid w:val="00ED2575"/>
    <w:rsid w:val="00EE1BB0"/>
    <w:rsid w:val="00EE1CF3"/>
    <w:rsid w:val="00EF48FD"/>
    <w:rsid w:val="00F01A5E"/>
    <w:rsid w:val="00F03893"/>
    <w:rsid w:val="00F060E2"/>
    <w:rsid w:val="00F10A15"/>
    <w:rsid w:val="00F15E6E"/>
    <w:rsid w:val="00F16318"/>
    <w:rsid w:val="00F25BB2"/>
    <w:rsid w:val="00F43A60"/>
    <w:rsid w:val="00F52B86"/>
    <w:rsid w:val="00F53679"/>
    <w:rsid w:val="00F553D9"/>
    <w:rsid w:val="00F57F38"/>
    <w:rsid w:val="00F63642"/>
    <w:rsid w:val="00F644DA"/>
    <w:rsid w:val="00F64905"/>
    <w:rsid w:val="00F75D41"/>
    <w:rsid w:val="00F8158D"/>
    <w:rsid w:val="00F84B2A"/>
    <w:rsid w:val="00F913F1"/>
    <w:rsid w:val="00F9195C"/>
    <w:rsid w:val="00F92013"/>
    <w:rsid w:val="00F95CD4"/>
    <w:rsid w:val="00FA0F5A"/>
    <w:rsid w:val="00FA2319"/>
    <w:rsid w:val="00FA466D"/>
    <w:rsid w:val="00FA5BD9"/>
    <w:rsid w:val="00FA6FF4"/>
    <w:rsid w:val="00FB0CAE"/>
    <w:rsid w:val="00FC59BF"/>
    <w:rsid w:val="00FC6752"/>
    <w:rsid w:val="00FD2E97"/>
    <w:rsid w:val="00FE1003"/>
    <w:rsid w:val="00FE6B6E"/>
    <w:rsid w:val="00FE71D5"/>
    <w:rsid w:val="00FF344E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080F1FF-4E0A-43D8-B74E-1C7EFE7B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F93"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numPr>
        <w:ilvl w:val="12"/>
      </w:num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5" w:color="auto" w:fill="auto"/>
      <w:ind w:right="4536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qFormat/>
    <w:pPr>
      <w:keepNext/>
      <w:numPr>
        <w:ilvl w:val="12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 w:cs="Arial"/>
      <w:b/>
      <w:bCs/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i/>
      <w:i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numPr>
        <w:ilvl w:val="12"/>
      </w:numPr>
      <w:jc w:val="center"/>
      <w:outlineLvl w:val="7"/>
    </w:pPr>
    <w:rPr>
      <w:b/>
      <w:bCs/>
      <w:sz w:val="18"/>
      <w:szCs w:val="18"/>
    </w:rPr>
  </w:style>
  <w:style w:type="paragraph" w:styleId="Titre9">
    <w:name w:val="heading 9"/>
    <w:basedOn w:val="Normal"/>
    <w:next w:val="Normal"/>
    <w:qFormat/>
    <w:pPr>
      <w:keepNext/>
      <w:tabs>
        <w:tab w:val="left" w:leader="dot" w:pos="8931"/>
      </w:tabs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Corpsdetexte3">
    <w:name w:val="Body Text 3"/>
    <w:basedOn w:val="Normal"/>
    <w:pPr>
      <w:tabs>
        <w:tab w:val="left" w:pos="426"/>
      </w:tabs>
      <w:jc w:val="both"/>
    </w:pPr>
    <w:rPr>
      <w:rFonts w:ascii="Arial" w:hAnsi="Arial"/>
    </w:rPr>
  </w:style>
  <w:style w:type="table" w:styleId="Grilledutableau">
    <w:name w:val="Table Grid"/>
    <w:basedOn w:val="TableauNormal"/>
    <w:uiPriority w:val="59"/>
    <w:rsid w:val="00B8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pPr>
      <w:widowControl w:val="0"/>
      <w:autoSpaceDE w:val="0"/>
      <w:autoSpaceDN w:val="0"/>
      <w:adjustRightInd w:val="0"/>
    </w:pPr>
    <w:rPr>
      <w:rFonts w:ascii="TimesNewRomanPSMT" w:hAnsi="TimesNewRomanPSMT"/>
      <w:color w:val="000000"/>
      <w:sz w:val="24"/>
      <w:szCs w:val="24"/>
    </w:rPr>
  </w:style>
  <w:style w:type="paragraph" w:styleId="Titr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Corpsdetexte2">
    <w:name w:val="Body Text 2"/>
    <w:basedOn w:val="Normal"/>
    <w:pPr>
      <w:widowControl w:val="0"/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customStyle="1" w:styleId="corpsol">
    <w:name w:val="corpsol"/>
    <w:basedOn w:val="Corpsdetexte"/>
    <w:pPr>
      <w:keepNext/>
      <w:widowControl/>
      <w:autoSpaceDE/>
      <w:autoSpaceDN/>
      <w:adjustRightInd/>
      <w:spacing w:after="120"/>
      <w:jc w:val="both"/>
    </w:pPr>
    <w:rPr>
      <w:rFonts w:ascii="Arial" w:hAnsi="Arial" w:cs="Arial"/>
      <w:color w:val="auto"/>
    </w:rPr>
  </w:style>
  <w:style w:type="paragraph" w:styleId="Sous-titre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4"/>
      <w:szCs w:val="24"/>
    </w:rPr>
  </w:style>
  <w:style w:type="paragraph" w:customStyle="1" w:styleId="listepuce2">
    <w:name w:val="liste à puce 2"/>
    <w:basedOn w:val="Normal"/>
    <w:pPr>
      <w:tabs>
        <w:tab w:val="num" w:pos="720"/>
      </w:tabs>
      <w:ind w:left="720" w:hanging="360"/>
    </w:pPr>
    <w:rPr>
      <w:sz w:val="24"/>
      <w:szCs w:val="24"/>
    </w:rPr>
  </w:style>
  <w:style w:type="paragraph" w:customStyle="1" w:styleId="Normalsoulign">
    <w:name w:val="Normal souligné"/>
    <w:basedOn w:val="Normal"/>
    <w:pPr>
      <w:keepNext/>
      <w:keepLines/>
      <w:snapToGrid w:val="0"/>
    </w:pPr>
    <w:rPr>
      <w:rFonts w:ascii="Arial" w:hAnsi="Arial" w:cs="Arial"/>
      <w:snapToGrid w:val="0"/>
      <w:u w:val="single"/>
    </w:rPr>
  </w:style>
  <w:style w:type="paragraph" w:styleId="Notedebasdepage">
    <w:name w:val="footnote text"/>
    <w:basedOn w:val="Normal"/>
    <w:semiHidden/>
    <w:pPr>
      <w:ind w:left="142" w:hanging="142"/>
      <w:jc w:val="both"/>
    </w:pPr>
    <w:rPr>
      <w:rFonts w:ascii="Tahoma" w:hAnsi="Tahoma" w:cs="Tahoma"/>
      <w:sz w:val="18"/>
      <w:szCs w:val="18"/>
    </w:rPr>
  </w:style>
  <w:style w:type="character" w:styleId="Lienhypertexte">
    <w:name w:val="Hyperlink"/>
    <w:rPr>
      <w:color w:val="0000FF"/>
      <w:u w:val="single"/>
    </w:rPr>
  </w:style>
  <w:style w:type="paragraph" w:styleId="Normalcentr">
    <w:name w:val="Block Text"/>
    <w:basedOn w:val="Normal"/>
    <w:pPr>
      <w:shd w:val="clear" w:color="auto" w:fill="FFFFFF"/>
      <w:spacing w:line="254" w:lineRule="exact"/>
      <w:ind w:left="82" w:right="845"/>
      <w:jc w:val="both"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3">
    <w:name w:val="Body Text Indent 3"/>
    <w:basedOn w:val="Normal"/>
    <w:link w:val="Retraitcorpsdetexte3Car"/>
    <w:rsid w:val="00A0757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A0757F"/>
    <w:rPr>
      <w:sz w:val="16"/>
      <w:szCs w:val="16"/>
    </w:rPr>
  </w:style>
  <w:style w:type="paragraph" w:customStyle="1" w:styleId="normalformulaire">
    <w:name w:val="normal formulaire"/>
    <w:basedOn w:val="Normal"/>
    <w:rsid w:val="00A0757F"/>
    <w:pPr>
      <w:jc w:val="both"/>
    </w:pPr>
    <w:rPr>
      <w:rFonts w:ascii="Tahoma" w:hAnsi="Tahoma" w:cs="Tahoma"/>
      <w:sz w:val="16"/>
      <w:szCs w:val="16"/>
    </w:rPr>
  </w:style>
  <w:style w:type="paragraph" w:customStyle="1" w:styleId="italiqueformulaire">
    <w:name w:val="italique formulaire"/>
    <w:basedOn w:val="normalformulaire"/>
    <w:rsid w:val="00AE4686"/>
    <w:rPr>
      <w:i/>
      <w:iCs/>
      <w:sz w:val="14"/>
      <w:szCs w:val="14"/>
    </w:rPr>
  </w:style>
  <w:style w:type="character" w:customStyle="1" w:styleId="En-tteCar">
    <w:name w:val="En-tête Car"/>
    <w:link w:val="En-tte"/>
    <w:rsid w:val="00E0251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78E5-FAEC-4F60-B59C-221697C8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201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type d'instruction</vt:lpstr>
    </vt:vector>
  </TitlesOfParts>
  <Company>Microsoft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type d'instruction</dc:title>
  <dc:subject/>
  <dc:creator>SGAR Aquitaine</dc:creator>
  <cp:keywords/>
  <dc:description>Modification intervenue après contrôle CICC / Version 25/01/2011</dc:description>
  <cp:lastModifiedBy>TORRENT Emmanuelle</cp:lastModifiedBy>
  <cp:revision>6</cp:revision>
  <cp:lastPrinted>2015-05-21T14:26:00Z</cp:lastPrinted>
  <dcterms:created xsi:type="dcterms:W3CDTF">2015-02-17T16:08:00Z</dcterms:created>
  <dcterms:modified xsi:type="dcterms:W3CDTF">2015-05-21T14:32:00Z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